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E32" w:rsidRDefault="004F7E32" w:rsidP="004F7E32">
      <w:pPr>
        <w:spacing w:before="120" w:after="120" w:line="288" w:lineRule="auto"/>
        <w:jc w:val="center"/>
        <w:rPr>
          <w:b/>
        </w:rPr>
      </w:pPr>
      <w:r>
        <w:rPr>
          <w:b/>
        </w:rPr>
        <w:t>CÁC BÀI KIỂM TRA HỌC KÌ I – LỚP 6</w:t>
      </w:r>
    </w:p>
    <w:p w:rsidR="004F7E32" w:rsidRDefault="004F7E32" w:rsidP="004F7E32">
      <w:pPr>
        <w:spacing w:before="120" w:after="120" w:line="288" w:lineRule="auto"/>
        <w:jc w:val="center"/>
        <w:rPr>
          <w:b/>
        </w:rPr>
      </w:pPr>
      <w:r>
        <w:rPr>
          <w:b/>
        </w:rPr>
        <w:t>Đề kiểm tra học kì I</w:t>
      </w:r>
    </w:p>
    <w:p w:rsidR="00D62E0F" w:rsidRDefault="00D62E0F" w:rsidP="00D90585">
      <w:pPr>
        <w:rPr>
          <w:b/>
        </w:rPr>
      </w:pPr>
    </w:p>
    <w:p w:rsidR="004552EE" w:rsidRDefault="004552EE" w:rsidP="004552EE">
      <w:pPr>
        <w:spacing w:before="120" w:after="120" w:line="288" w:lineRule="auto"/>
        <w:rPr>
          <w:b/>
          <w:szCs w:val="28"/>
        </w:rPr>
      </w:pPr>
      <w:r>
        <w:rPr>
          <w:b/>
          <w:szCs w:val="28"/>
        </w:rPr>
        <w:t>Bài kiểm tra học kì I số 5</w:t>
      </w:r>
    </w:p>
    <w:p w:rsidR="004552EE" w:rsidRDefault="004552EE" w:rsidP="004552EE">
      <w:pPr>
        <w:spacing w:before="120" w:after="120" w:line="288" w:lineRule="auto"/>
        <w:rPr>
          <w:szCs w:val="28"/>
        </w:rPr>
      </w:pPr>
      <w:r>
        <w:rPr>
          <w:b/>
          <w:szCs w:val="28"/>
        </w:rPr>
        <w:t>Câu 1.</w:t>
      </w:r>
      <w:r>
        <w:rPr>
          <w:szCs w:val="28"/>
        </w:rPr>
        <w:t xml:space="preserve"> Nêu nguyên tắc đo độ dài một vật</w:t>
      </w:r>
    </w:p>
    <w:p w:rsidR="004552EE" w:rsidRDefault="004552EE" w:rsidP="004552EE">
      <w:pPr>
        <w:spacing w:before="120" w:after="120" w:line="288" w:lineRule="auto"/>
        <w:rPr>
          <w:szCs w:val="28"/>
        </w:rPr>
      </w:pPr>
      <w:r>
        <w:rPr>
          <w:b/>
          <w:szCs w:val="28"/>
        </w:rPr>
        <w:t>Câu 2.</w:t>
      </w:r>
      <w:r>
        <w:rPr>
          <w:szCs w:val="28"/>
        </w:rPr>
        <w:t xml:space="preserve"> Dùng cân Rôbevan và lực kế để đo khối lượng của cùng một vật ở vùng xích đạo. Khi đó hai dụng cụ cho cùng một kết quả. Nếu mang cả hai dụng cụ này và vật đến vùng Bắc cực thì số chỉ của hai dụng cụ đó còn giống nhau nữa không ? Câu nào chỉ đúng ?</w:t>
      </w:r>
    </w:p>
    <w:p w:rsidR="004552EE" w:rsidRDefault="004552EE" w:rsidP="004552EE">
      <w:pPr>
        <w:spacing w:before="120" w:after="120" w:line="288" w:lineRule="auto"/>
        <w:rPr>
          <w:szCs w:val="28"/>
        </w:rPr>
      </w:pPr>
      <w:r>
        <w:rPr>
          <w:b/>
          <w:szCs w:val="28"/>
        </w:rPr>
        <w:t>Câu 3.</w:t>
      </w:r>
      <w:r>
        <w:rPr>
          <w:szCs w:val="28"/>
        </w:rPr>
        <w:t xml:space="preserve"> Thế nào là hai lực cân bằng ?</w:t>
      </w:r>
    </w:p>
    <w:p w:rsidR="004552EE" w:rsidRDefault="004552EE" w:rsidP="004552EE">
      <w:pPr>
        <w:spacing w:before="120" w:after="120" w:line="288" w:lineRule="auto"/>
        <w:rPr>
          <w:szCs w:val="28"/>
        </w:rPr>
      </w:pPr>
      <w:r>
        <w:rPr>
          <w:b/>
          <w:szCs w:val="28"/>
        </w:rPr>
        <w:t>Câu 4.</w:t>
      </w:r>
      <w:r>
        <w:rPr>
          <w:szCs w:val="28"/>
        </w:rPr>
        <w:t xml:space="preserve"> Một vật có khối lượng 600g treo trên một sợi dây đứng yên</w:t>
      </w:r>
    </w:p>
    <w:p w:rsidR="004552EE" w:rsidRDefault="004552EE" w:rsidP="004552EE">
      <w:pPr>
        <w:spacing w:before="120" w:after="120" w:line="288" w:lineRule="auto"/>
        <w:rPr>
          <w:szCs w:val="28"/>
        </w:rPr>
      </w:pPr>
      <w:r>
        <w:rPr>
          <w:szCs w:val="28"/>
        </w:rPr>
        <w:t>a.Giải thích vì sao vật đứng yên</w:t>
      </w:r>
    </w:p>
    <w:p w:rsidR="004552EE" w:rsidRDefault="004552EE" w:rsidP="004552EE">
      <w:pPr>
        <w:spacing w:before="120" w:after="120" w:line="288" w:lineRule="auto"/>
        <w:rPr>
          <w:szCs w:val="28"/>
        </w:rPr>
      </w:pPr>
      <w:r>
        <w:rPr>
          <w:szCs w:val="28"/>
        </w:rPr>
        <w:t>b.Cắt sợi dây, vật rơi xuống. Giải thích vì sao vật đang đứng yên lại chuyển động ?</w:t>
      </w:r>
    </w:p>
    <w:p w:rsidR="004552EE" w:rsidRDefault="004552EE" w:rsidP="004552EE">
      <w:pPr>
        <w:spacing w:before="120" w:after="120" w:line="288" w:lineRule="auto"/>
        <w:rPr>
          <w:szCs w:val="28"/>
        </w:rPr>
      </w:pPr>
      <w:r>
        <w:rPr>
          <w:b/>
          <w:szCs w:val="28"/>
        </w:rPr>
        <w:t>Câu 5.</w:t>
      </w:r>
      <w:r>
        <w:rPr>
          <w:szCs w:val="28"/>
        </w:rPr>
        <w:t xml:space="preserve"> Lực đàn hồi xuất hiện khi nào ? Có đặc điểm gì về phương, chiều và cường độ ?</w:t>
      </w:r>
    </w:p>
    <w:p w:rsidR="004552EE" w:rsidRDefault="004552EE" w:rsidP="004552EE">
      <w:pPr>
        <w:spacing w:before="120" w:after="120" w:line="288" w:lineRule="auto"/>
        <w:rPr>
          <w:szCs w:val="28"/>
        </w:rPr>
      </w:pPr>
      <w:r>
        <w:rPr>
          <w:b/>
          <w:szCs w:val="28"/>
        </w:rPr>
        <w:t>Câu 6.</w:t>
      </w:r>
      <w:r>
        <w:rPr>
          <w:szCs w:val="28"/>
        </w:rPr>
        <w:t xml:space="preserve"> Làm thế nào để đo được khối lượng riêng của các hòn bi bằng thủy tinh ?</w:t>
      </w:r>
    </w:p>
    <w:p w:rsidR="004552EE" w:rsidRDefault="004552EE" w:rsidP="004552EE">
      <w:pPr>
        <w:spacing w:before="120" w:after="120" w:line="288" w:lineRule="auto"/>
        <w:rPr>
          <w:szCs w:val="28"/>
        </w:rPr>
      </w:pPr>
      <w:r>
        <w:rPr>
          <w:b/>
          <w:szCs w:val="28"/>
        </w:rPr>
        <w:t>Câu 7.</w:t>
      </w:r>
      <w:r>
        <w:rPr>
          <w:szCs w:val="28"/>
        </w:rPr>
        <w:t xml:space="preserve"> a) Viết công thức tính trọng lượng riêng của một chất. Nêu rõ tên và đơn vị của từng đại lượng ?</w:t>
      </w:r>
    </w:p>
    <w:p w:rsidR="004552EE" w:rsidRDefault="004552EE" w:rsidP="004552EE">
      <w:pPr>
        <w:spacing w:before="120" w:after="120" w:line="288" w:lineRule="auto"/>
        <w:rPr>
          <w:szCs w:val="28"/>
        </w:rPr>
      </w:pPr>
      <w:r>
        <w:rPr>
          <w:szCs w:val="28"/>
        </w:rPr>
        <w:t>b) Ta đặt vật A lên đĩa cân bên trái và đặt các quả cân lên đĩa bên phải của một cân Rôbecvan. Muốn cân thăng bằng ta phải đặt: 2 quả cân 200g, 1 quả cân 100g và 2 quả cân 20g. Khối lượng của A là bao nhiêu ?</w:t>
      </w:r>
    </w:p>
    <w:p w:rsidR="004552EE" w:rsidRDefault="004552EE" w:rsidP="004552EE">
      <w:pPr>
        <w:spacing w:before="120" w:after="120" w:line="288" w:lineRule="auto"/>
        <w:rPr>
          <w:szCs w:val="28"/>
        </w:rPr>
      </w:pPr>
      <w:r>
        <w:rPr>
          <w:szCs w:val="28"/>
        </w:rPr>
        <w:t>c) Thả vật A ( không thấm nước ) vào một bình có dung tích 500cm</w:t>
      </w:r>
      <w:r>
        <w:rPr>
          <w:szCs w:val="28"/>
          <w:vertAlign w:val="superscript"/>
        </w:rPr>
        <w:t>3</w:t>
      </w:r>
      <w:r>
        <w:rPr>
          <w:szCs w:val="28"/>
        </w:rPr>
        <w:t xml:space="preserve"> đang chứa 400cm</w:t>
      </w:r>
      <w:r>
        <w:rPr>
          <w:szCs w:val="28"/>
          <w:vertAlign w:val="superscript"/>
        </w:rPr>
        <w:t>3</w:t>
      </w:r>
      <w:r>
        <w:rPr>
          <w:szCs w:val="28"/>
        </w:rPr>
        <w:t xml:space="preserve"> nước thì thấy nước tràn ra là 100cm</w:t>
      </w:r>
      <w:r>
        <w:rPr>
          <w:szCs w:val="28"/>
          <w:vertAlign w:val="superscript"/>
        </w:rPr>
        <w:t>3</w:t>
      </w:r>
      <w:r>
        <w:rPr>
          <w:szCs w:val="28"/>
        </w:rPr>
        <w:t xml:space="preserve">. Tính thể tích vật A ? </w:t>
      </w:r>
    </w:p>
    <w:p w:rsidR="004552EE" w:rsidRDefault="004552EE" w:rsidP="004552EE">
      <w:pPr>
        <w:spacing w:before="120" w:after="120" w:line="288" w:lineRule="auto"/>
        <w:rPr>
          <w:szCs w:val="28"/>
        </w:rPr>
      </w:pPr>
      <w:r>
        <w:rPr>
          <w:szCs w:val="28"/>
        </w:rPr>
        <w:t>d) Tính trọng lượng riêng của chất làm vật A ?</w:t>
      </w:r>
    </w:p>
    <w:p w:rsidR="004552EE" w:rsidRDefault="004552EE" w:rsidP="00D90585">
      <w:pPr>
        <w:rPr>
          <w:b/>
        </w:rPr>
      </w:pPr>
    </w:p>
    <w:p w:rsidR="002B38E2" w:rsidRDefault="002B38E2" w:rsidP="00D90585">
      <w:pPr>
        <w:rPr>
          <w:b/>
        </w:rPr>
      </w:pPr>
    </w:p>
    <w:p w:rsidR="004552EE" w:rsidRDefault="004552EE" w:rsidP="00D90585">
      <w:pPr>
        <w:rPr>
          <w:b/>
        </w:rPr>
      </w:pPr>
      <w:r>
        <w:rPr>
          <w:b/>
        </w:rPr>
        <w:lastRenderedPageBreak/>
        <w:t>ĐÁP ÁN:</w:t>
      </w:r>
    </w:p>
    <w:p w:rsidR="00E5634D" w:rsidRDefault="00E5634D" w:rsidP="00E5634D">
      <w:pPr>
        <w:spacing w:before="120" w:after="120" w:line="288" w:lineRule="auto"/>
        <w:rPr>
          <w:szCs w:val="28"/>
        </w:rPr>
      </w:pPr>
      <w:r>
        <w:rPr>
          <w:b/>
          <w:szCs w:val="28"/>
        </w:rPr>
        <w:t>1.</w:t>
      </w:r>
      <w:r>
        <w:rPr>
          <w:szCs w:val="28"/>
        </w:rPr>
        <w:t xml:space="preserve"> Các nguyên tắc đo độ dài một vật là:</w:t>
      </w:r>
    </w:p>
    <w:p w:rsidR="00E5634D" w:rsidRDefault="00E5634D" w:rsidP="00E5634D">
      <w:pPr>
        <w:spacing w:before="120" w:after="120" w:line="288" w:lineRule="auto"/>
        <w:rPr>
          <w:szCs w:val="28"/>
        </w:rPr>
      </w:pPr>
      <w:r>
        <w:rPr>
          <w:szCs w:val="28"/>
        </w:rPr>
        <w:t>a.Ước lượng độ dài vật cần đo</w:t>
      </w:r>
    </w:p>
    <w:p w:rsidR="00E5634D" w:rsidRDefault="00E5634D" w:rsidP="00E5634D">
      <w:pPr>
        <w:spacing w:before="120" w:after="120" w:line="288" w:lineRule="auto"/>
        <w:rPr>
          <w:szCs w:val="28"/>
        </w:rPr>
      </w:pPr>
      <w:r>
        <w:rPr>
          <w:szCs w:val="28"/>
        </w:rPr>
        <w:t>b.Chọn thước có GHĐ và ĐCNN thích hợp</w:t>
      </w:r>
    </w:p>
    <w:p w:rsidR="00E5634D" w:rsidRDefault="00E5634D" w:rsidP="00E5634D">
      <w:pPr>
        <w:spacing w:before="120" w:after="120" w:line="288" w:lineRule="auto"/>
        <w:rPr>
          <w:szCs w:val="28"/>
        </w:rPr>
      </w:pPr>
      <w:r>
        <w:rPr>
          <w:szCs w:val="28"/>
        </w:rPr>
        <w:t>c.Đặt thước dọc theo độ dài cần đo sao cho một đầu của vật ngang bằng với vạch số không của thước</w:t>
      </w:r>
    </w:p>
    <w:p w:rsidR="00E5634D" w:rsidRDefault="00E5634D" w:rsidP="00E5634D">
      <w:pPr>
        <w:spacing w:before="120" w:after="120" w:line="288" w:lineRule="auto"/>
        <w:rPr>
          <w:szCs w:val="28"/>
        </w:rPr>
      </w:pPr>
      <w:r>
        <w:rPr>
          <w:szCs w:val="28"/>
        </w:rPr>
        <w:t>d.Đặt mắt nhìn theo hướng vuông góc với cạnh của thước ở đầu kia của vật</w:t>
      </w:r>
    </w:p>
    <w:p w:rsidR="00E5634D" w:rsidRDefault="00E5634D" w:rsidP="00E5634D">
      <w:pPr>
        <w:spacing w:before="120" w:after="120" w:line="288" w:lineRule="auto"/>
        <w:rPr>
          <w:szCs w:val="28"/>
        </w:rPr>
      </w:pPr>
      <w:r>
        <w:rPr>
          <w:szCs w:val="28"/>
        </w:rPr>
        <w:t>e.Đọc và ghi kết quả theo vạch chia gần nhất với đầu kia của vật</w:t>
      </w:r>
    </w:p>
    <w:p w:rsidR="00E5634D" w:rsidRDefault="00E5634D" w:rsidP="00E5634D">
      <w:pPr>
        <w:spacing w:before="120" w:after="120" w:line="288" w:lineRule="auto"/>
        <w:rPr>
          <w:szCs w:val="28"/>
        </w:rPr>
      </w:pPr>
      <w:r>
        <w:rPr>
          <w:b/>
          <w:szCs w:val="28"/>
        </w:rPr>
        <w:t>2.</w:t>
      </w:r>
      <w:r>
        <w:rPr>
          <w:szCs w:val="28"/>
        </w:rPr>
        <w:t xml:space="preserve"> Khi dùng cân Rôbecvan thì dù ở vùng xích đạo hay ở địa cực thì khối lượng các quả cân ở đĩa bên này luôn bằng với khối lượng vật ở đĩa bên kia nên cân vẫn đúng. Còn khi trọng lượng của vật thay đổi thì  số chỉ lực kế thay đổi. Vì vậy, ở địa cực, số chỉ của lực kế sẽ khác với ở xích đạo</w:t>
      </w:r>
    </w:p>
    <w:p w:rsidR="00E5634D" w:rsidRDefault="00E5634D" w:rsidP="00E5634D">
      <w:pPr>
        <w:spacing w:before="120" w:after="120" w:line="288" w:lineRule="auto"/>
        <w:rPr>
          <w:szCs w:val="28"/>
        </w:rPr>
      </w:pPr>
      <w:r>
        <w:rPr>
          <w:b/>
          <w:szCs w:val="28"/>
        </w:rPr>
        <w:t>3.</w:t>
      </w:r>
      <w:r>
        <w:rPr>
          <w:szCs w:val="28"/>
        </w:rPr>
        <w:t xml:space="preserve"> Hai lực cân bằng là hai lực mạnh như nhau, có cùng phương nhưng ngược chiều</w:t>
      </w:r>
    </w:p>
    <w:p w:rsidR="00E5634D" w:rsidRDefault="00E5634D" w:rsidP="00E5634D">
      <w:pPr>
        <w:spacing w:before="120" w:after="120" w:line="288" w:lineRule="auto"/>
        <w:rPr>
          <w:szCs w:val="28"/>
        </w:rPr>
      </w:pPr>
      <w:r>
        <w:rPr>
          <w:b/>
          <w:szCs w:val="28"/>
        </w:rPr>
        <w:t>4.</w:t>
      </w:r>
      <w:r>
        <w:rPr>
          <w:szCs w:val="28"/>
        </w:rPr>
        <w:t xml:space="preserve"> a.Vật đứng yên vì chịu tác dụng của hai lực cân bằng ( trọng lực và lực kéo của dây )</w:t>
      </w:r>
    </w:p>
    <w:p w:rsidR="00E5634D" w:rsidRDefault="00E5634D" w:rsidP="00E5634D">
      <w:pPr>
        <w:spacing w:before="120" w:after="120" w:line="288" w:lineRule="auto"/>
        <w:rPr>
          <w:szCs w:val="28"/>
        </w:rPr>
      </w:pPr>
      <w:r>
        <w:rPr>
          <w:szCs w:val="28"/>
        </w:rPr>
        <w:t>b.Khi cắt dây, không còn lực kéo của dây nữa, trọng lực sẽ làm vật rơi xuống</w:t>
      </w:r>
    </w:p>
    <w:p w:rsidR="00E5634D" w:rsidRDefault="00E5634D" w:rsidP="00E5634D">
      <w:pPr>
        <w:spacing w:before="120" w:after="120" w:line="288" w:lineRule="auto"/>
        <w:rPr>
          <w:szCs w:val="28"/>
        </w:rPr>
      </w:pPr>
      <w:r>
        <w:rPr>
          <w:b/>
          <w:szCs w:val="28"/>
        </w:rPr>
        <w:t>5.</w:t>
      </w:r>
      <w:r>
        <w:rPr>
          <w:szCs w:val="28"/>
        </w:rPr>
        <w:t xml:space="preserve"> Lực đàn hồi :</w:t>
      </w:r>
    </w:p>
    <w:p w:rsidR="00E5634D" w:rsidRDefault="00E5634D" w:rsidP="00E5634D">
      <w:pPr>
        <w:spacing w:before="120" w:after="120" w:line="288" w:lineRule="auto"/>
        <w:rPr>
          <w:szCs w:val="28"/>
        </w:rPr>
      </w:pPr>
      <w:r>
        <w:rPr>
          <w:szCs w:val="28"/>
        </w:rPr>
        <w:t>- Xuất hiện khi vật bị biến dạng</w:t>
      </w:r>
    </w:p>
    <w:p w:rsidR="00E5634D" w:rsidRDefault="00E5634D" w:rsidP="00E5634D">
      <w:pPr>
        <w:spacing w:before="120" w:after="120" w:line="288" w:lineRule="auto"/>
        <w:rPr>
          <w:szCs w:val="28"/>
        </w:rPr>
      </w:pPr>
      <w:r>
        <w:rPr>
          <w:szCs w:val="28"/>
        </w:rPr>
        <w:t>- Phương cùng phương với lực tác dụng lên vật</w:t>
      </w:r>
    </w:p>
    <w:p w:rsidR="00E5634D" w:rsidRDefault="00E5634D" w:rsidP="00E5634D">
      <w:pPr>
        <w:spacing w:before="120" w:after="120" w:line="288" w:lineRule="auto"/>
        <w:rPr>
          <w:szCs w:val="28"/>
        </w:rPr>
      </w:pPr>
      <w:r>
        <w:rPr>
          <w:szCs w:val="28"/>
        </w:rPr>
        <w:t>-Chiều ngược chiếu lực tác dụng</w:t>
      </w:r>
    </w:p>
    <w:p w:rsidR="00E5634D" w:rsidRDefault="00E5634D" w:rsidP="00E5634D">
      <w:pPr>
        <w:spacing w:before="120" w:after="120" w:line="288" w:lineRule="auto"/>
        <w:rPr>
          <w:szCs w:val="28"/>
        </w:rPr>
      </w:pPr>
      <w:r>
        <w:rPr>
          <w:szCs w:val="28"/>
        </w:rPr>
        <w:t>-Độ lớn tỉ lệ thuận với độ biến dạng của vật</w:t>
      </w:r>
    </w:p>
    <w:p w:rsidR="00E5634D" w:rsidRDefault="00E5634D" w:rsidP="00E5634D">
      <w:pPr>
        <w:spacing w:before="120" w:after="120" w:line="288" w:lineRule="auto"/>
        <w:rPr>
          <w:szCs w:val="28"/>
        </w:rPr>
      </w:pPr>
      <w:r>
        <w:rPr>
          <w:b/>
          <w:szCs w:val="28"/>
        </w:rPr>
        <w:t xml:space="preserve">6. </w:t>
      </w:r>
      <w:r>
        <w:rPr>
          <w:szCs w:val="28"/>
        </w:rPr>
        <w:t>Để đo được khối lượng riêng của các hòn bi ta làm như sau :</w:t>
      </w:r>
    </w:p>
    <w:p w:rsidR="00E5634D" w:rsidRDefault="00E5634D" w:rsidP="00E5634D">
      <w:pPr>
        <w:spacing w:before="120" w:after="120" w:line="288" w:lineRule="auto"/>
        <w:rPr>
          <w:szCs w:val="28"/>
        </w:rPr>
      </w:pPr>
      <w:r>
        <w:rPr>
          <w:szCs w:val="28"/>
        </w:rPr>
        <w:t>- Đo khối lượng của các hòn bi bằng cân</w:t>
      </w:r>
    </w:p>
    <w:p w:rsidR="00E5634D" w:rsidRDefault="00E5634D" w:rsidP="00E5634D">
      <w:pPr>
        <w:spacing w:before="120" w:after="120" w:line="288" w:lineRule="auto"/>
        <w:rPr>
          <w:szCs w:val="28"/>
        </w:rPr>
      </w:pPr>
      <w:r>
        <w:rPr>
          <w:szCs w:val="28"/>
        </w:rPr>
        <w:t>- Dùng bình chia độ đo thể tích các hòn bi</w:t>
      </w:r>
    </w:p>
    <w:p w:rsidR="00E5634D" w:rsidRDefault="00E5634D" w:rsidP="00E5634D">
      <w:pPr>
        <w:spacing w:before="120" w:after="120" w:line="288" w:lineRule="auto"/>
        <w:rPr>
          <w:szCs w:val="28"/>
        </w:rPr>
      </w:pPr>
      <w:r>
        <w:rPr>
          <w:szCs w:val="28"/>
        </w:rPr>
        <w:t xml:space="preserve">- Dùng công thức D = </w:t>
      </w:r>
      <m:oMath>
        <m:f>
          <m:fPr>
            <m:ctrlPr>
              <w:rPr>
                <w:rFonts w:ascii="Cambria Math" w:hAnsi="Cambria Math"/>
                <w:sz w:val="36"/>
                <w:szCs w:val="36"/>
              </w:rPr>
            </m:ctrlPr>
          </m:fPr>
          <m:num>
            <m:r>
              <m:rPr>
                <m:sty m:val="p"/>
              </m:rPr>
              <w:rPr>
                <w:rFonts w:ascii="Cambria Math" w:hAnsi="Cambria Math"/>
                <w:sz w:val="36"/>
                <w:szCs w:val="36"/>
              </w:rPr>
              <m:t>m</m:t>
            </m:r>
          </m:num>
          <m:den>
            <m:r>
              <m:rPr>
                <m:sty m:val="p"/>
              </m:rPr>
              <w:rPr>
                <w:rFonts w:ascii="Cambria Math" w:hAnsi="Cambria Math"/>
                <w:sz w:val="36"/>
                <w:szCs w:val="36"/>
              </w:rPr>
              <m:t>V</m:t>
            </m:r>
          </m:den>
        </m:f>
      </m:oMath>
      <w:r>
        <w:rPr>
          <w:sz w:val="36"/>
          <w:szCs w:val="36"/>
        </w:rPr>
        <w:t xml:space="preserve"> </w:t>
      </w:r>
      <w:r>
        <w:rPr>
          <w:szCs w:val="28"/>
        </w:rPr>
        <w:t>để tính ra khối lượng riêng</w:t>
      </w:r>
    </w:p>
    <w:p w:rsidR="00E5634D" w:rsidRDefault="00E5634D" w:rsidP="00E5634D">
      <w:pPr>
        <w:spacing w:before="120" w:after="120" w:line="288" w:lineRule="auto"/>
        <w:rPr>
          <w:szCs w:val="28"/>
        </w:rPr>
      </w:pPr>
      <w:r>
        <w:rPr>
          <w:szCs w:val="28"/>
        </w:rPr>
        <w:t>Lưu ý : thể tích, khối lượng mỗi viên bi nhỏ nên ta có thể lấy nhiều viên để đo</w:t>
      </w:r>
    </w:p>
    <w:p w:rsidR="00E5634D" w:rsidRDefault="00E5634D" w:rsidP="00E5634D">
      <w:pPr>
        <w:spacing w:before="120" w:after="120" w:line="288" w:lineRule="auto"/>
        <w:rPr>
          <w:szCs w:val="28"/>
        </w:rPr>
      </w:pPr>
      <w:r>
        <w:rPr>
          <w:b/>
          <w:szCs w:val="28"/>
        </w:rPr>
        <w:lastRenderedPageBreak/>
        <w:t>7.</w:t>
      </w:r>
      <w:r>
        <w:rPr>
          <w:szCs w:val="28"/>
        </w:rPr>
        <w:t xml:space="preserve"> a) Viết công thức : d = </w:t>
      </w:r>
      <m:oMath>
        <m:f>
          <m:fPr>
            <m:ctrlPr>
              <w:rPr>
                <w:rFonts w:ascii="Cambria Math" w:hAnsi="Cambria Math"/>
                <w:sz w:val="36"/>
                <w:szCs w:val="36"/>
              </w:rPr>
            </m:ctrlPr>
          </m:fPr>
          <m:num>
            <m:r>
              <m:rPr>
                <m:sty m:val="p"/>
              </m:rPr>
              <w:rPr>
                <w:rFonts w:ascii="Cambria Math" w:hAnsi="Cambria Math"/>
                <w:sz w:val="36"/>
                <w:szCs w:val="36"/>
              </w:rPr>
              <m:t>P</m:t>
            </m:r>
          </m:num>
          <m:den>
            <m:r>
              <m:rPr>
                <m:sty m:val="p"/>
              </m:rPr>
              <w:rPr>
                <w:rFonts w:ascii="Cambria Math" w:hAnsi="Cambria Math"/>
                <w:sz w:val="36"/>
                <w:szCs w:val="36"/>
              </w:rPr>
              <m:t>V</m:t>
            </m:r>
          </m:den>
        </m:f>
      </m:oMath>
      <w:r>
        <w:rPr>
          <w:sz w:val="36"/>
          <w:szCs w:val="36"/>
        </w:rPr>
        <w:t xml:space="preserve"> ,</w:t>
      </w:r>
      <w:r>
        <w:rPr>
          <w:szCs w:val="28"/>
        </w:rPr>
        <w:t xml:space="preserve"> đại lượng P : trọng lượng , V thể tích, đơn vị đo N/m</w:t>
      </w:r>
      <w:r>
        <w:rPr>
          <w:szCs w:val="28"/>
          <w:vertAlign w:val="superscript"/>
        </w:rPr>
        <w:t>3</w:t>
      </w:r>
    </w:p>
    <w:p w:rsidR="00E5634D" w:rsidRDefault="00E5634D" w:rsidP="00E5634D">
      <w:pPr>
        <w:spacing w:before="120" w:after="120" w:line="288" w:lineRule="auto"/>
        <w:rPr>
          <w:szCs w:val="28"/>
        </w:rPr>
      </w:pPr>
      <w:r>
        <w:rPr>
          <w:szCs w:val="28"/>
        </w:rPr>
        <w:t>b) Tính khối lượng vật : A = 200 + 200 + 100 + 20 + 20 = 540g</w:t>
      </w:r>
    </w:p>
    <w:p w:rsidR="00E5634D" w:rsidRDefault="00E5634D" w:rsidP="00E5634D">
      <w:pPr>
        <w:spacing w:before="120" w:after="120" w:line="288" w:lineRule="auto"/>
        <w:rPr>
          <w:szCs w:val="28"/>
        </w:rPr>
      </w:pPr>
      <w:r>
        <w:rPr>
          <w:szCs w:val="28"/>
        </w:rPr>
        <w:t>c) Tính thể tích vật A: V = ( 500 – 400 ) + 100 = 200cm</w:t>
      </w:r>
      <w:r>
        <w:rPr>
          <w:szCs w:val="28"/>
          <w:vertAlign w:val="superscript"/>
        </w:rPr>
        <w:t>3</w:t>
      </w:r>
    </w:p>
    <w:p w:rsidR="00E5634D" w:rsidRDefault="00E5634D" w:rsidP="00E5634D">
      <w:pPr>
        <w:spacing w:before="120" w:after="120" w:line="288" w:lineRule="auto"/>
        <w:rPr>
          <w:szCs w:val="28"/>
        </w:rPr>
      </w:pPr>
      <w:r>
        <w:rPr>
          <w:szCs w:val="28"/>
        </w:rPr>
        <w:t>d) Đổi được P = 5,4N</w:t>
      </w:r>
    </w:p>
    <w:p w:rsidR="00E5634D" w:rsidRDefault="00E5634D" w:rsidP="00E5634D">
      <w:pPr>
        <w:spacing w:before="120" w:after="120" w:line="288" w:lineRule="auto"/>
        <w:rPr>
          <w:szCs w:val="28"/>
        </w:rPr>
      </w:pPr>
      <w:r>
        <w:rPr>
          <w:szCs w:val="28"/>
        </w:rPr>
        <w:t>Đổi được V = 0,0002m</w:t>
      </w:r>
      <w:r>
        <w:rPr>
          <w:szCs w:val="28"/>
          <w:vertAlign w:val="superscript"/>
        </w:rPr>
        <w:t>3</w:t>
      </w:r>
    </w:p>
    <w:p w:rsidR="00E5634D" w:rsidRDefault="00E5634D" w:rsidP="00E5634D">
      <w:pPr>
        <w:spacing w:before="120" w:after="120" w:line="288" w:lineRule="auto"/>
        <w:rPr>
          <w:szCs w:val="28"/>
        </w:rPr>
      </w:pPr>
      <w:r>
        <w:rPr>
          <w:szCs w:val="28"/>
        </w:rPr>
        <w:t>Thế vào công thức, tính được d = 27000N/m</w:t>
      </w:r>
      <w:r>
        <w:rPr>
          <w:szCs w:val="28"/>
          <w:vertAlign w:val="superscript"/>
        </w:rPr>
        <w:t>3</w:t>
      </w:r>
    </w:p>
    <w:p w:rsidR="004552EE" w:rsidRPr="00D90184" w:rsidRDefault="004552EE" w:rsidP="00D90585">
      <w:pPr>
        <w:rPr>
          <w:b/>
        </w:rPr>
      </w:pPr>
      <w:bookmarkStart w:id="0" w:name="_GoBack"/>
      <w:bookmarkEnd w:id="0"/>
    </w:p>
    <w:sectPr w:rsidR="004552EE" w:rsidRPr="00D90184">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A0A" w:rsidRDefault="00D36A0A" w:rsidP="00894341">
      <w:pPr>
        <w:spacing w:after="0" w:line="240" w:lineRule="auto"/>
      </w:pPr>
      <w:r>
        <w:separator/>
      </w:r>
    </w:p>
  </w:endnote>
  <w:endnote w:type="continuationSeparator" w:id="0">
    <w:p w:rsidR="00D36A0A" w:rsidRDefault="00D36A0A" w:rsidP="0089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rsidP="00894341">
    <w:pPr>
      <w:pStyle w:val="Footer"/>
      <w:jc w:val="cente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89117"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D53576">
      <w:t xml:space="preserve">Group: </w:t>
    </w:r>
    <w:hyperlink r:id="rId1" w:history="1">
      <w:r w:rsidRPr="00D53576">
        <w:rPr>
          <w:rStyle w:val="Hyperlink"/>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A0A" w:rsidRDefault="00D36A0A" w:rsidP="00894341">
      <w:pPr>
        <w:spacing w:after="0" w:line="240" w:lineRule="auto"/>
      </w:pPr>
      <w:r>
        <w:separator/>
      </w:r>
    </w:p>
  </w:footnote>
  <w:footnote w:type="continuationSeparator" w:id="0">
    <w:p w:rsidR="00D36A0A" w:rsidRDefault="00D36A0A" w:rsidP="0089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2052"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Pr="00894341" w:rsidRDefault="00894341" w:rsidP="00894341">
    <w:pPr>
      <w:jc w:val="center"/>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1" o:spid="_x0000_s2053" type="#_x0000_t136" style="position:absolute;left:0;text-align:left;margin-left:0;margin-top:0;width:549.9pt;height:109.9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v:shape>
      </w:pic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BCA4B"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Pr="00D53576">
      <w:rPr>
        <w:b/>
        <w:color w:val="FF0000"/>
      </w:rPr>
      <w:t>HOC360.NET - TÀI LIỆU HỌC TẬP MIỄN PHÍ</w:t>
    </w:r>
  </w:p>
  <w:p w:rsidR="00894341" w:rsidRDefault="008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2051"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1"/>
    <w:rsid w:val="00095302"/>
    <w:rsid w:val="001B370E"/>
    <w:rsid w:val="002723CD"/>
    <w:rsid w:val="00287D53"/>
    <w:rsid w:val="002A0C32"/>
    <w:rsid w:val="002B38E2"/>
    <w:rsid w:val="003D6CC0"/>
    <w:rsid w:val="004552EE"/>
    <w:rsid w:val="004811E5"/>
    <w:rsid w:val="004B10DD"/>
    <w:rsid w:val="004B2A1F"/>
    <w:rsid w:val="004B64B2"/>
    <w:rsid w:val="004D1CC4"/>
    <w:rsid w:val="004D517C"/>
    <w:rsid w:val="004F7E32"/>
    <w:rsid w:val="00577FF8"/>
    <w:rsid w:val="005864CA"/>
    <w:rsid w:val="005D2D86"/>
    <w:rsid w:val="006F6731"/>
    <w:rsid w:val="00731707"/>
    <w:rsid w:val="007B5A36"/>
    <w:rsid w:val="008252AC"/>
    <w:rsid w:val="00894341"/>
    <w:rsid w:val="008A6AE8"/>
    <w:rsid w:val="00954DA9"/>
    <w:rsid w:val="00A96AC0"/>
    <w:rsid w:val="00AC118C"/>
    <w:rsid w:val="00AC14DB"/>
    <w:rsid w:val="00B13D4D"/>
    <w:rsid w:val="00C1151B"/>
    <w:rsid w:val="00CA4B74"/>
    <w:rsid w:val="00D36A0A"/>
    <w:rsid w:val="00D62E0F"/>
    <w:rsid w:val="00D90184"/>
    <w:rsid w:val="00D90585"/>
    <w:rsid w:val="00D9238E"/>
    <w:rsid w:val="00D97292"/>
    <w:rsid w:val="00DB40AF"/>
    <w:rsid w:val="00DE5A29"/>
    <w:rsid w:val="00DF5F76"/>
    <w:rsid w:val="00E5634D"/>
    <w:rsid w:val="00F80502"/>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A9B6C8"/>
  <w15:chartTrackingRefBased/>
  <w15:docId w15:val="{613E4541-2147-48BE-9D0D-0CFDD11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5</cp:revision>
  <cp:lastPrinted>2018-12-06T05:25:00Z</cp:lastPrinted>
  <dcterms:created xsi:type="dcterms:W3CDTF">2018-12-06T05:28:00Z</dcterms:created>
  <dcterms:modified xsi:type="dcterms:W3CDTF">2018-12-06T05:31:00Z</dcterms:modified>
</cp:coreProperties>
</file>